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E3" w:rsidRPr="002F0A4F" w:rsidRDefault="005840AD">
      <w:pPr>
        <w:rPr>
          <w:szCs w:val="24"/>
        </w:rPr>
      </w:pPr>
      <w:bookmarkStart w:id="0" w:name="_GoBack"/>
      <w:r w:rsidRPr="002F0A4F">
        <w:rPr>
          <w:szCs w:val="24"/>
        </w:rPr>
        <w:t xml:space="preserve">It is critical for all students to closely review the following Disclaimer as this will be activated from the month of </w:t>
      </w:r>
      <w:r w:rsidR="002F0A4F" w:rsidRPr="002F0A4F">
        <w:rPr>
          <w:szCs w:val="24"/>
        </w:rPr>
        <w:t>March, 2016</w:t>
      </w:r>
      <w:r w:rsidRPr="002F0A4F">
        <w:rPr>
          <w:szCs w:val="24"/>
        </w:rPr>
        <w:t xml:space="preserve">. It will be applicable </w:t>
      </w:r>
      <w:r w:rsidR="00551BE3" w:rsidRPr="002F0A4F">
        <w:rPr>
          <w:szCs w:val="24"/>
        </w:rPr>
        <w:t xml:space="preserve">to all students </w:t>
      </w:r>
      <w:r w:rsidR="00A7279C" w:rsidRPr="002F0A4F">
        <w:rPr>
          <w:szCs w:val="24"/>
        </w:rPr>
        <w:t>regardless of</w:t>
      </w:r>
      <w:r w:rsidR="00551BE3" w:rsidRPr="002F0A4F">
        <w:rPr>
          <w:szCs w:val="24"/>
        </w:rPr>
        <w:t xml:space="preserve"> whether they have acquired an internship through EDC </w:t>
      </w:r>
      <w:r w:rsidR="002F0A4F" w:rsidRPr="002F0A4F">
        <w:rPr>
          <w:szCs w:val="24"/>
        </w:rPr>
        <w:t xml:space="preserve">Hyderabad </w:t>
      </w:r>
      <w:r w:rsidR="00551BE3" w:rsidRPr="002F0A4F">
        <w:rPr>
          <w:szCs w:val="24"/>
        </w:rPr>
        <w:t>or on their own.</w:t>
      </w:r>
    </w:p>
    <w:p w:rsidR="00551BE3" w:rsidRPr="002F0A4F" w:rsidRDefault="00551BE3" w:rsidP="00551BE3">
      <w:pPr>
        <w:jc w:val="center"/>
        <w:rPr>
          <w:b/>
          <w:sz w:val="24"/>
          <w:u w:val="single"/>
        </w:rPr>
      </w:pPr>
      <w:r w:rsidRPr="002F0A4F">
        <w:rPr>
          <w:b/>
          <w:sz w:val="24"/>
          <w:u w:val="single"/>
        </w:rPr>
        <w:t>DISCLAIMER</w:t>
      </w:r>
    </w:p>
    <w:p w:rsidR="00551BE3" w:rsidRPr="002F0A4F" w:rsidRDefault="00551BE3" w:rsidP="00551BE3">
      <w:pPr>
        <w:pStyle w:val="ListParagraph"/>
        <w:numPr>
          <w:ilvl w:val="0"/>
          <w:numId w:val="1"/>
        </w:numPr>
        <w:rPr>
          <w:sz w:val="24"/>
        </w:rPr>
      </w:pPr>
      <w:r w:rsidRPr="002F0A4F">
        <w:rPr>
          <w:sz w:val="24"/>
        </w:rPr>
        <w:t xml:space="preserve">Those students eligible for mandatory internship/job opportunities must inform EDC </w:t>
      </w:r>
      <w:r w:rsidR="002F0A4F" w:rsidRPr="002F0A4F">
        <w:rPr>
          <w:sz w:val="24"/>
        </w:rPr>
        <w:t xml:space="preserve">Hyderabad </w:t>
      </w:r>
      <w:r w:rsidRPr="002F0A4F">
        <w:rPr>
          <w:sz w:val="24"/>
        </w:rPr>
        <w:t>upon getting the first interview call.</w:t>
      </w:r>
    </w:p>
    <w:p w:rsidR="00551BE3" w:rsidRPr="002F0A4F" w:rsidRDefault="00551BE3" w:rsidP="00551BE3">
      <w:pPr>
        <w:pStyle w:val="ListParagraph"/>
        <w:numPr>
          <w:ilvl w:val="0"/>
          <w:numId w:val="1"/>
        </w:numPr>
        <w:rPr>
          <w:sz w:val="24"/>
        </w:rPr>
      </w:pPr>
      <w:r w:rsidRPr="002F0A4F">
        <w:rPr>
          <w:sz w:val="24"/>
        </w:rPr>
        <w:t>Upon getting the first interview call the student must fully research the company and consider:</w:t>
      </w:r>
    </w:p>
    <w:p w:rsidR="00551BE3" w:rsidRPr="002F0A4F" w:rsidRDefault="00551BE3" w:rsidP="00551BE3">
      <w:pPr>
        <w:pStyle w:val="ListParagraph"/>
        <w:numPr>
          <w:ilvl w:val="0"/>
          <w:numId w:val="2"/>
        </w:numPr>
        <w:rPr>
          <w:sz w:val="24"/>
        </w:rPr>
      </w:pPr>
      <w:r w:rsidRPr="002F0A4F">
        <w:rPr>
          <w:sz w:val="24"/>
        </w:rPr>
        <w:t xml:space="preserve">Company Website (structure and working style) </w:t>
      </w:r>
    </w:p>
    <w:p w:rsidR="00551BE3" w:rsidRPr="002F0A4F" w:rsidRDefault="00551BE3" w:rsidP="00551BE3">
      <w:pPr>
        <w:pStyle w:val="ListParagraph"/>
        <w:numPr>
          <w:ilvl w:val="0"/>
          <w:numId w:val="2"/>
        </w:numPr>
        <w:rPr>
          <w:sz w:val="24"/>
        </w:rPr>
      </w:pPr>
      <w:r w:rsidRPr="002F0A4F">
        <w:rPr>
          <w:sz w:val="24"/>
        </w:rPr>
        <w:t>Company location</w:t>
      </w:r>
    </w:p>
    <w:p w:rsidR="00551BE3" w:rsidRPr="002F0A4F" w:rsidRDefault="00551BE3" w:rsidP="00551BE3">
      <w:pPr>
        <w:pStyle w:val="ListParagraph"/>
        <w:numPr>
          <w:ilvl w:val="0"/>
          <w:numId w:val="2"/>
        </w:numPr>
        <w:rPr>
          <w:sz w:val="24"/>
        </w:rPr>
      </w:pPr>
      <w:r w:rsidRPr="002F0A4F">
        <w:rPr>
          <w:sz w:val="24"/>
        </w:rPr>
        <w:t>Required work hours (Is flexi-time permitted?)</w:t>
      </w:r>
    </w:p>
    <w:p w:rsidR="00F71207" w:rsidRPr="002F0A4F" w:rsidRDefault="00F71207" w:rsidP="00F71207">
      <w:pPr>
        <w:pStyle w:val="ListParagraph"/>
        <w:ind w:left="1080"/>
        <w:rPr>
          <w:sz w:val="24"/>
        </w:rPr>
      </w:pPr>
    </w:p>
    <w:p w:rsidR="00551BE3" w:rsidRPr="002F0A4F" w:rsidRDefault="00551BE3" w:rsidP="00551BE3">
      <w:pPr>
        <w:pStyle w:val="ListParagraph"/>
        <w:numPr>
          <w:ilvl w:val="0"/>
          <w:numId w:val="1"/>
        </w:numPr>
        <w:rPr>
          <w:sz w:val="24"/>
        </w:rPr>
      </w:pPr>
      <w:r w:rsidRPr="002F0A4F">
        <w:rPr>
          <w:sz w:val="24"/>
        </w:rPr>
        <w:t>The student will not be allowed to withdraw himself from a company’s recruitment process after appearing in the first interview.</w:t>
      </w:r>
      <w:r w:rsidR="00423289" w:rsidRPr="002F0A4F">
        <w:rPr>
          <w:sz w:val="24"/>
        </w:rPr>
        <w:t xml:space="preserve"> Applicable to internships only. </w:t>
      </w:r>
    </w:p>
    <w:p w:rsidR="00551BE3" w:rsidRPr="002F0A4F" w:rsidRDefault="00551BE3" w:rsidP="002F0A4F">
      <w:pPr>
        <w:pStyle w:val="ListParagraph"/>
        <w:jc w:val="both"/>
        <w:rPr>
          <w:sz w:val="24"/>
        </w:rPr>
      </w:pPr>
    </w:p>
    <w:p w:rsidR="00836433" w:rsidRPr="002F0A4F" w:rsidRDefault="00551BE3" w:rsidP="002F0A4F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2F0A4F">
        <w:rPr>
          <w:sz w:val="24"/>
        </w:rPr>
        <w:t>If a student is selected by a company, he may not drop the offer to avail another opportunity found through other r</w:t>
      </w:r>
      <w:r w:rsidR="002F0A4F" w:rsidRPr="002F0A4F">
        <w:rPr>
          <w:sz w:val="24"/>
        </w:rPr>
        <w:t xml:space="preserve">esources. This puts SZABIST &amp; EDC Hyderabad </w:t>
      </w:r>
      <w:r w:rsidR="00836433" w:rsidRPr="002F0A4F">
        <w:rPr>
          <w:sz w:val="24"/>
        </w:rPr>
        <w:t>in an embarrassing position and makes us lose credibility in the eyes of companies. Therefore, any student who turns-down an EDC-arranged internship in favor of a personally-solicited internship will not have their internship validated.</w:t>
      </w:r>
    </w:p>
    <w:p w:rsidR="00836433" w:rsidRPr="002F0A4F" w:rsidRDefault="00836433" w:rsidP="00836433">
      <w:pPr>
        <w:pStyle w:val="ListParagraph"/>
        <w:rPr>
          <w:sz w:val="24"/>
        </w:rPr>
      </w:pPr>
    </w:p>
    <w:p w:rsidR="001D10E4" w:rsidRPr="002F0A4F" w:rsidRDefault="00836433" w:rsidP="002F0A4F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2F0A4F">
        <w:rPr>
          <w:sz w:val="24"/>
        </w:rPr>
        <w:t xml:space="preserve">Upon receiving an offer of internship/job all students must inform EDC </w:t>
      </w:r>
      <w:r w:rsidR="002F0A4F" w:rsidRPr="002F0A4F">
        <w:rPr>
          <w:sz w:val="24"/>
        </w:rPr>
        <w:t xml:space="preserve">Hyderabad </w:t>
      </w:r>
      <w:r w:rsidRPr="002F0A4F">
        <w:rPr>
          <w:sz w:val="24"/>
        </w:rPr>
        <w:t>via e-mail about the company and the position offered.</w:t>
      </w:r>
    </w:p>
    <w:p w:rsidR="00F71207" w:rsidRPr="002F0A4F" w:rsidRDefault="00F71207" w:rsidP="00F71207">
      <w:pPr>
        <w:pStyle w:val="ListParagraph"/>
        <w:rPr>
          <w:sz w:val="24"/>
        </w:rPr>
      </w:pPr>
    </w:p>
    <w:p w:rsidR="00F71207" w:rsidRPr="002F0A4F" w:rsidRDefault="00F71207" w:rsidP="00F71207">
      <w:pPr>
        <w:pStyle w:val="ListParagraph"/>
        <w:rPr>
          <w:sz w:val="24"/>
        </w:rPr>
      </w:pPr>
    </w:p>
    <w:p w:rsidR="001D10E4" w:rsidRPr="002F0A4F" w:rsidRDefault="001D10E4" w:rsidP="00836433">
      <w:pPr>
        <w:pStyle w:val="ListParagraph"/>
        <w:rPr>
          <w:sz w:val="24"/>
        </w:rPr>
      </w:pPr>
      <w:r w:rsidRPr="002F0A4F">
        <w:rPr>
          <w:sz w:val="24"/>
        </w:rPr>
        <w:t>I</w:t>
      </w:r>
      <w:proofErr w:type="gramStart"/>
      <w:r w:rsidRPr="002F0A4F">
        <w:rPr>
          <w:sz w:val="24"/>
        </w:rPr>
        <w:t>,-----------------------------</w:t>
      </w:r>
      <w:proofErr w:type="gramEnd"/>
      <w:r w:rsidRPr="002F0A4F">
        <w:rPr>
          <w:sz w:val="24"/>
        </w:rPr>
        <w:t xml:space="preserve"> agree to abide by this disclaimer and failure to abide by these rules could result in serious disciplinary action and heavy penalties. </w:t>
      </w:r>
    </w:p>
    <w:p w:rsidR="001D10E4" w:rsidRPr="002F0A4F" w:rsidRDefault="001D10E4" w:rsidP="00836433">
      <w:pPr>
        <w:pStyle w:val="ListParagraph"/>
        <w:rPr>
          <w:sz w:val="24"/>
        </w:rPr>
      </w:pPr>
    </w:p>
    <w:p w:rsidR="00F71207" w:rsidRPr="002F0A4F" w:rsidRDefault="00F71207" w:rsidP="00F71207">
      <w:pPr>
        <w:pStyle w:val="ListParagraph"/>
        <w:jc w:val="right"/>
        <w:rPr>
          <w:sz w:val="24"/>
        </w:rPr>
      </w:pPr>
      <w:r w:rsidRPr="002F0A4F">
        <w:rPr>
          <w:sz w:val="24"/>
        </w:rPr>
        <w:t>Signed and dated,</w:t>
      </w:r>
    </w:p>
    <w:p w:rsidR="00F71207" w:rsidRPr="002F0A4F" w:rsidRDefault="00F71207" w:rsidP="00F71207">
      <w:pPr>
        <w:pStyle w:val="ListParagraph"/>
        <w:jc w:val="right"/>
        <w:rPr>
          <w:sz w:val="24"/>
        </w:rPr>
      </w:pPr>
      <w:r w:rsidRPr="002F0A4F">
        <w:rPr>
          <w:sz w:val="24"/>
        </w:rPr>
        <w:t>______________</w:t>
      </w:r>
    </w:p>
    <w:p w:rsidR="00551BE3" w:rsidRPr="002F0A4F" w:rsidRDefault="00836433" w:rsidP="00836433">
      <w:pPr>
        <w:pStyle w:val="ListParagraph"/>
        <w:rPr>
          <w:sz w:val="24"/>
        </w:rPr>
      </w:pPr>
      <w:proofErr w:type="gramStart"/>
      <w:r w:rsidRPr="002F0A4F">
        <w:rPr>
          <w:sz w:val="24"/>
        </w:rPr>
        <w:t>N.B.</w:t>
      </w:r>
      <w:proofErr w:type="gramEnd"/>
      <w:r w:rsidRPr="002F0A4F">
        <w:rPr>
          <w:sz w:val="24"/>
        </w:rPr>
        <w:t xml:space="preserve"> This disclaimer is in the long-term benefit of our student body and it will establish a valuable bond of trust with your prospective employers in the corporate world.</w:t>
      </w:r>
      <w:r w:rsidR="00551BE3" w:rsidRPr="002F0A4F">
        <w:rPr>
          <w:sz w:val="24"/>
        </w:rPr>
        <w:t xml:space="preserve"> </w:t>
      </w:r>
    </w:p>
    <w:p w:rsidR="002F0A4F" w:rsidRPr="002F0A4F" w:rsidRDefault="002F0A4F" w:rsidP="00836433">
      <w:pPr>
        <w:pStyle w:val="ListParagraph"/>
        <w:rPr>
          <w:sz w:val="24"/>
        </w:rPr>
      </w:pPr>
    </w:p>
    <w:p w:rsidR="00F9627E" w:rsidRPr="002F0A4F" w:rsidRDefault="00F9627E" w:rsidP="00836433">
      <w:pPr>
        <w:pStyle w:val="ListParagraph"/>
        <w:rPr>
          <w:b/>
          <w:sz w:val="24"/>
        </w:rPr>
      </w:pPr>
      <w:r w:rsidRPr="002F0A4F">
        <w:rPr>
          <w:b/>
          <w:sz w:val="24"/>
        </w:rPr>
        <w:t>Thank you for your cooperation.</w:t>
      </w:r>
      <w:bookmarkEnd w:id="0"/>
    </w:p>
    <w:sectPr w:rsidR="00F9627E" w:rsidRPr="002F0A4F" w:rsidSect="00C71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1FA4"/>
    <w:multiLevelType w:val="hybridMultilevel"/>
    <w:tmpl w:val="379E3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51885"/>
    <w:multiLevelType w:val="hybridMultilevel"/>
    <w:tmpl w:val="F800DCA2"/>
    <w:lvl w:ilvl="0" w:tplc="32C4E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AD"/>
    <w:rsid w:val="00050D76"/>
    <w:rsid w:val="0006112B"/>
    <w:rsid w:val="0009157D"/>
    <w:rsid w:val="000E759E"/>
    <w:rsid w:val="00106D3E"/>
    <w:rsid w:val="001B1EA9"/>
    <w:rsid w:val="001C06DB"/>
    <w:rsid w:val="001D10E4"/>
    <w:rsid w:val="00203510"/>
    <w:rsid w:val="002566DF"/>
    <w:rsid w:val="002F0A4F"/>
    <w:rsid w:val="00342FAB"/>
    <w:rsid w:val="0034401B"/>
    <w:rsid w:val="0035244B"/>
    <w:rsid w:val="003A1DF8"/>
    <w:rsid w:val="003E5540"/>
    <w:rsid w:val="003F42FA"/>
    <w:rsid w:val="00423289"/>
    <w:rsid w:val="004670B7"/>
    <w:rsid w:val="004A16EA"/>
    <w:rsid w:val="004D6BA2"/>
    <w:rsid w:val="00513665"/>
    <w:rsid w:val="005435A2"/>
    <w:rsid w:val="00551BE3"/>
    <w:rsid w:val="005840AD"/>
    <w:rsid w:val="00664288"/>
    <w:rsid w:val="006821D0"/>
    <w:rsid w:val="006C5C48"/>
    <w:rsid w:val="007B7A10"/>
    <w:rsid w:val="00836433"/>
    <w:rsid w:val="00840395"/>
    <w:rsid w:val="0089279F"/>
    <w:rsid w:val="00921004"/>
    <w:rsid w:val="009311B7"/>
    <w:rsid w:val="009B2EB1"/>
    <w:rsid w:val="009C58A7"/>
    <w:rsid w:val="00A05C8B"/>
    <w:rsid w:val="00A32A03"/>
    <w:rsid w:val="00A7279C"/>
    <w:rsid w:val="00AF2A30"/>
    <w:rsid w:val="00BF51D5"/>
    <w:rsid w:val="00C04308"/>
    <w:rsid w:val="00C71DDC"/>
    <w:rsid w:val="00E001C8"/>
    <w:rsid w:val="00E247CE"/>
    <w:rsid w:val="00E5306E"/>
    <w:rsid w:val="00E76EBC"/>
    <w:rsid w:val="00F71207"/>
    <w:rsid w:val="00F9627E"/>
    <w:rsid w:val="00FE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AD746-7BAD-43A9-B9FB-B78AECF1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Haseebullah Memon</cp:lastModifiedBy>
  <cp:revision>3</cp:revision>
  <dcterms:created xsi:type="dcterms:W3CDTF">2016-03-08T09:35:00Z</dcterms:created>
  <dcterms:modified xsi:type="dcterms:W3CDTF">2016-03-08T09:38:00Z</dcterms:modified>
</cp:coreProperties>
</file>